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6B106BC3"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38AD1F43" w:rsidR="00DD4603" w:rsidRDefault="000A438E" w:rsidP="00DD4603">
      <w:pPr>
        <w:ind w:firstLine="709"/>
        <w:rPr>
          <w:rFonts w:ascii="Arial" w:hAnsi="Arial" w:cs="Arial"/>
          <w:b/>
          <w:bCs/>
        </w:rPr>
      </w:pPr>
      <w:r>
        <w:rPr>
          <w:rFonts w:ascii="Arial" w:hAnsi="Arial" w:cs="Arial"/>
          <w:b/>
          <w:bCs/>
        </w:rPr>
        <w:t>Fourniture, installation et maintenance de fenêtres à la résidence Mermoz</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1D888AB2" w:rsidR="007411D9" w:rsidRDefault="000A438E">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Pr>
          <w:rFonts w:ascii="Arial" w:hAnsi="Arial" w:cs="Arial"/>
        </w:rPr>
        <w:t> pour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A438E">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r>
              <w:rPr>
                <w:rFonts w:ascii="Arial" w:hAnsi="Arial" w:cs="Arial"/>
                <w:b/>
              </w:rPr>
              <w:t>du</w:t>
            </w:r>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8EBFBE0" w14:textId="77777777" w:rsidR="00C1386A" w:rsidRDefault="00C1386A">
            <w:pPr>
              <w:jc w:val="center"/>
              <w:rPr>
                <w:rFonts w:ascii="Arial" w:hAnsi="Arial" w:cs="Arial"/>
                <w:b/>
              </w:rPr>
            </w:pPr>
            <w:r>
              <w:rPr>
                <w:rFonts w:ascii="Arial" w:hAnsi="Arial" w:cs="Arial"/>
                <w:b/>
              </w:rPr>
              <w:t>des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0A438E">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A438E">
        <w:fldChar w:fldCharType="separate"/>
      </w:r>
      <w:r>
        <w:fldChar w:fldCharType="end"/>
      </w:r>
      <w:r w:rsidR="00775F55">
        <w:t> </w:t>
      </w:r>
      <w:r w:rsidR="007411D9">
        <w:rPr>
          <w:rFonts w:ascii="Arial" w:hAnsi="Arial" w:cs="Arial"/>
        </w:rPr>
        <w:t>le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0A438E">
        <w:fldChar w:fldCharType="separate"/>
      </w:r>
      <w:r w:rsidR="00775F55">
        <w:fldChar w:fldCharType="end"/>
      </w:r>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1AD58521" w:rsidR="007411D9" w:rsidRDefault="00DD4603">
          <w:pPr>
            <w:jc w:val="center"/>
            <w:rPr>
              <w:rFonts w:ascii="Arial" w:hAnsi="Arial" w:cs="Arial"/>
              <w:b/>
              <w:bCs/>
            </w:rPr>
          </w:pPr>
          <w:r>
            <w:rPr>
              <w:rFonts w:ascii="Arial" w:hAnsi="Arial" w:cs="Arial"/>
              <w:b/>
              <w:i/>
              <w:iCs/>
            </w:rPr>
            <w:t xml:space="preserve">Réf. n° </w:t>
          </w:r>
          <w:r w:rsidR="000A438E">
            <w:rPr>
              <w:rFonts w:ascii="Arial" w:hAnsi="Arial" w:cs="Arial"/>
              <w:b/>
              <w:i/>
              <w:iCs/>
            </w:rPr>
            <w:t xml:space="preserve">25.N </w:t>
          </w:r>
          <w:r>
            <w:rPr>
              <w:rFonts w:ascii="Arial" w:hAnsi="Arial" w:cs="Arial"/>
              <w:b/>
              <w:i/>
              <w:iCs/>
            </w:rPr>
            <w:t>du</w:t>
          </w:r>
          <w:r w:rsidR="000A438E">
            <w:rPr>
              <w:rFonts w:ascii="Arial" w:hAnsi="Arial" w:cs="Arial"/>
              <w:b/>
              <w:i/>
              <w:iCs/>
            </w:rPr>
            <w:t xml:space="preserve"> 25/06/2025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30933526"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438E">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3EB42BBA"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438E">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38E"/>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A2D0F-C749-4397-AF85-421C1B021E47}">
  <ds:schemaRefs>
    <ds:schemaRef ds:uri="http://schemas.microsoft.com/office/2006/metadata/properties"/>
    <ds:schemaRef ds:uri="http://purl.org/dc/terms/"/>
    <ds:schemaRef ds:uri="http://schemas.microsoft.com/office/infopath/2007/PartnerControls"/>
    <ds:schemaRef ds:uri="647f6268-259c-4dc7-a320-542a8850ac07"/>
    <ds:schemaRef ds:uri="http://schemas.microsoft.com/office/2006/documentManagement/types"/>
    <ds:schemaRef ds:uri="http://www.w3.org/XML/1998/namespace"/>
    <ds:schemaRef ds:uri="http://purl.org/dc/dcmitype/"/>
    <ds:schemaRef ds:uri="http://schemas.openxmlformats.org/package/2006/metadata/core-properties"/>
    <ds:schemaRef ds:uri="3ee6f26a-f689-45e0-a8fd-4ba17b461813"/>
    <ds:schemaRef ds:uri="http://purl.org/dc/elements/1.1/"/>
  </ds:schemaRefs>
</ds:datastoreItem>
</file>

<file path=customXml/itemProps2.xml><?xml version="1.0" encoding="utf-8"?>
<ds:datastoreItem xmlns:ds="http://schemas.openxmlformats.org/officeDocument/2006/customXml" ds:itemID="{33A9DC30-660A-490F-ABC7-8477BE775B01}">
  <ds:schemaRefs>
    <ds:schemaRef ds:uri="http://schemas.microsoft.com/sharepoint/v3/contenttype/forms"/>
  </ds:schemaRefs>
</ds:datastoreItem>
</file>

<file path=customXml/itemProps3.xml><?xml version="1.0" encoding="utf-8"?>
<ds:datastoreItem xmlns:ds="http://schemas.openxmlformats.org/officeDocument/2006/customXml" ds:itemID="{6B6DB9B8-5981-4965-8824-B807FF922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5EF672-D640-4C1D-B8D2-F317C3EC3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4</Pages>
  <Words>2098</Words>
  <Characters>11543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13614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16</cp:revision>
  <cp:lastPrinted>2016-11-02T13:51:00Z</cp:lastPrinted>
  <dcterms:created xsi:type="dcterms:W3CDTF">2019-07-24T08:47:00Z</dcterms:created>
  <dcterms:modified xsi:type="dcterms:W3CDTF">2025-06-24T11:17:00Z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